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widowControl w:val="false"/>
        <w:spacing w:lineRule="auto" w:line="240" w:before="0" w:after="238"/>
        <w:jc w:val="center"/>
        <w:rPr>
          <w:rFonts w:ascii="Calibri" w:hAnsi="Calibri" w:eastAsia="Calibri" w:cs="Calibri"/>
          <w:b/>
          <w:b/>
          <w:sz w:val="36"/>
          <w:szCs w:val="36"/>
        </w:rPr>
      </w:pPr>
      <w:r>
        <w:rPr>
          <w:rFonts w:eastAsia="Calibri" w:cs="Calibri" w:ascii="Calibri" w:hAnsi="Calibri"/>
          <w:b/>
          <w:sz w:val="36"/>
          <w:szCs w:val="36"/>
        </w:rPr>
        <w:drawing>
          <wp:anchor behindDoc="0" distT="0" distB="0" distL="0" distR="0" simplePos="0" locked="0" layoutInCell="0" allowOverlap="1" relativeHeight="2">
            <wp:simplePos x="0" y="0"/>
            <wp:positionH relativeFrom="column">
              <wp:posOffset>2667000</wp:posOffset>
            </wp:positionH>
            <wp:positionV relativeFrom="paragraph">
              <wp:posOffset>-19050</wp:posOffset>
            </wp:positionV>
            <wp:extent cx="762000" cy="66611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23055" t="0" r="20970" b="7118"/>
                    <a:stretch>
                      <a:fillRect/>
                    </a:stretch>
                  </pic:blipFill>
                  <pic:spPr bwMode="auto">
                    <a:xfrm>
                      <a:off x="0" y="0"/>
                      <a:ext cx="762000" cy="666115"/>
                    </a:xfrm>
                    <a:prstGeom prst="rect">
                      <a:avLst/>
                    </a:prstGeom>
                  </pic:spPr>
                </pic:pic>
              </a:graphicData>
            </a:graphic>
          </wp:anchor>
        </w:drawing>
      </w:r>
    </w:p>
    <w:p>
      <w:pPr>
        <w:pStyle w:val="LOnormal1"/>
        <w:widowControl w:val="false"/>
        <w:spacing w:lineRule="auto" w:line="240" w:before="0" w:after="238"/>
        <w:jc w:val="center"/>
        <w:rPr>
          <w:rFonts w:ascii="Calibri" w:hAnsi="Calibri" w:eastAsia="Calibri" w:cs="Calibri"/>
          <w:sz w:val="32"/>
          <w:szCs w:val="32"/>
        </w:rPr>
      </w:pPr>
      <w:r>
        <w:rPr>
          <w:rFonts w:eastAsia="Calibri" w:cs="Calibri" w:ascii="Calibri" w:hAnsi="Calibri"/>
          <w:b/>
          <w:sz w:val="32"/>
          <w:szCs w:val="32"/>
        </w:rPr>
        <w:t>SUSTAINABLE LIVING FILM FESTIVAL 2022 - SLFF2022</w:t>
      </w:r>
    </w:p>
    <w:p>
      <w:pPr>
        <w:pStyle w:val="LOnormal1"/>
        <w:widowControl w:val="false"/>
        <w:spacing w:lineRule="auto" w:line="240" w:before="0" w:after="238"/>
        <w:jc w:val="center"/>
        <w:rPr>
          <w:rFonts w:ascii="Calibri" w:hAnsi="Calibri" w:eastAsia="Calibri" w:cs="Calibri"/>
          <w:b/>
          <w:b/>
          <w:color w:val="111111"/>
          <w:sz w:val="22"/>
          <w:szCs w:val="22"/>
          <w:highlight w:val="white"/>
        </w:rPr>
      </w:pPr>
      <w:r>
        <w:rPr>
          <w:rFonts w:eastAsia="Calibri" w:cs="Calibri" w:ascii="Calibri" w:hAnsi="Calibri"/>
          <w:b/>
          <w:color w:val="111111"/>
          <w:sz w:val="22"/>
          <w:szCs w:val="22"/>
          <w:highlight w:val="white"/>
        </w:rPr>
      </w:r>
    </w:p>
    <w:p>
      <w:pPr>
        <w:pStyle w:val="LOnormal1"/>
        <w:keepNext w:val="false"/>
        <w:keepLines w:val="false"/>
        <w:pageBreakBefore w:val="false"/>
        <w:widowControl/>
        <w:pBdr>
          <w:bottom w:val="single" w:sz="4" w:space="2" w:color="000000"/>
        </w:pBdr>
        <w:shd w:val="clear" w:fill="auto"/>
        <w:spacing w:lineRule="auto" w:line="331" w:before="0" w:after="0"/>
        <w:ind w:left="0" w:right="0" w:hanging="0"/>
        <w:jc w:val="center"/>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Press Release                                                   </w:t>
        <w:tab/>
        <w:t xml:space="preserve">         </w:t>
      </w:r>
      <w:r>
        <w:rPr>
          <w:rFonts w:eastAsia="Calibri" w:cs="Calibri" w:ascii="Calibri" w:hAnsi="Calibri"/>
          <w:b/>
        </w:rPr>
        <w:t xml:space="preserve"> </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                                                        </w:t>
      </w:r>
      <w:r>
        <w:rPr>
          <w:rFonts w:eastAsia="Calibri" w:cs="Calibri" w:ascii="Calibri" w:hAnsi="Calibri"/>
          <w:b/>
        </w:rPr>
        <w:t>6</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 Octo</w:t>
      </w:r>
      <w:r>
        <w:rPr>
          <w:rFonts w:eastAsia="Calibri" w:cs="Calibri" w:ascii="Calibri" w:hAnsi="Calibri"/>
          <w:b/>
        </w:rPr>
        <w:t xml:space="preserve">ber </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202</w:t>
      </w:r>
      <w:r>
        <w:rPr>
          <w:rFonts w:eastAsia="Calibri" w:cs="Calibri" w:ascii="Calibri" w:hAnsi="Calibri"/>
          <w:b/>
        </w:rPr>
        <w:t>2</w:t>
      </w:r>
    </w:p>
    <w:p>
      <w:pPr>
        <w:pStyle w:val="LOnormal1"/>
        <w:keepNext w:val="false"/>
        <w:keepLines w:val="false"/>
        <w:pageBreakBefore w:val="false"/>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i w:val="false"/>
          <w:caps w:val="false"/>
          <w:smallCaps w:val="false"/>
          <w:strike w:val="false"/>
          <w:dstrike w:val="false"/>
          <w:color w:val="000000"/>
          <w:position w:val="0"/>
          <w:sz w:val="26"/>
          <w:sz w:val="26"/>
          <w:szCs w:val="26"/>
          <w:u w:val="none"/>
          <w:shd w:fill="auto" w:val="clear"/>
          <w:vertAlign w:val="baseline"/>
        </w:rPr>
      </w:r>
    </w:p>
    <w:p>
      <w:pPr>
        <w:pStyle w:val="LOnormal1"/>
        <w:keepNext w:val="false"/>
        <w:keepLines w:val="false"/>
        <w:pageBreakBefore w:val="false"/>
        <w:widowControl/>
        <w:shd w:val="clear" w:fill="auto"/>
        <w:spacing w:lineRule="auto" w:line="276" w:before="0" w:after="140"/>
        <w:ind w:left="0" w:right="0" w:hanging="0"/>
        <w:jc w:val="center"/>
        <w:rPr>
          <w:rFonts w:ascii="Calibri" w:hAnsi="Calibri" w:eastAsia="Calibri" w:cs="Calibri"/>
          <w:b/>
          <w:b/>
        </w:rPr>
      </w:pPr>
      <w:r>
        <w:rPr>
          <w:rFonts w:eastAsia="Calibri" w:cs="Calibri" w:ascii="Calibri" w:hAnsi="Calibri"/>
          <w:b/>
        </w:rPr>
      </w:r>
    </w:p>
    <w:p>
      <w:pPr>
        <w:pStyle w:val="LOnormal1"/>
        <w:keepNext w:val="false"/>
        <w:keepLines w:val="false"/>
        <w:pageBreakBefore w:val="false"/>
        <w:widowControl/>
        <w:shd w:val="clear" w:fill="auto"/>
        <w:spacing w:lineRule="auto" w:line="319" w:before="0" w:after="140"/>
        <w:ind w:left="0" w:right="0" w:hanging="0"/>
        <w:jc w:val="center"/>
        <w:rPr>
          <w:rFonts w:ascii="Calibri" w:hAnsi="Calibri" w:eastAsia="Calibri" w:cs="Calibri"/>
          <w:b/>
          <w:b/>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Sustainable Living Film Festival Returns to the Venues After the 2-Year Pandemic Break!</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SLFF2022 will meet with the audience at Pera Museum Auditorium on November 22-26, at Hope Alkazar on November 27-30, and online at Surdurulebiliryasam.net on December 1-6.</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b/>
          <w:bCs/>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Change Now!</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The health of the ecosystem, and therefore the continuity of human existence, is closely related to what we think, how we feel and what we do collectively… Scientists are the ones who know best that the steps we take </w:t>
      </w:r>
      <w:r>
        <w:rPr>
          <w:rFonts w:eastAsia="Calibri" w:cs="Calibri" w:ascii="Calibri" w:hAnsi="Calibri"/>
          <w:b w:val="false"/>
          <w:bCs w:val="false"/>
          <w:i/>
          <w:iCs/>
          <w:caps w:val="false"/>
          <w:smallCaps w:val="false"/>
          <w:strike w:val="false"/>
          <w:dstrike w:val="false"/>
          <w:color w:val="000000"/>
          <w:position w:val="0"/>
          <w:sz w:val="24"/>
          <w:sz w:val="24"/>
          <w:szCs w:val="24"/>
          <w:u w:val="none"/>
          <w:shd w:fill="auto" w:val="clear"/>
          <w:vertAlign w:val="baseline"/>
        </w:rPr>
        <w:t>now</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will determine what kind of world we will live in in the near future, and the young people are the ones who feel</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the stress of it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most intensely.</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How do we go beyond just talking about the economic, social and ecological systems that we have shaped by the current world perception and value sets are collapsing? Is a fair transition process possible for all?</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b/>
          <w:bCs/>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Being </w:t>
      </w: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a</w:t>
      </w: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 Pioneer of Change</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SLFF is an impact-oriented film festival that aims to support the process of socio-cultural change which is critical to our planet. It sees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its</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audience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as pioneers of change and prepares its selections with the aim of empowering, inspiring and activating them by creating empathy.</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With the stories it sheds light on every year since 2008, the festival tries to make the ecological, social and economic systems we are a part of and all the dynamics in which we are interdependent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realized by people</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Moreover, it shows that despite the accelerating global problems, those who have a greater purpose than themselves can make a difference anywhere, under any circumstance.</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b/>
          <w:bCs/>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S</w:t>
      </w: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L</w:t>
      </w: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FF2022 Selection</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I</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n its 15th year, SLFF is being prepared  for those who want to be a pioneer of change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and b</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ring</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ing</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people together,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who have a sense of compassion and justice towards all living things.  With the SLFF2022 selection, it is possible to take a world tour, to be emotionally teleported, to be amazed, to be encouraged and say “I can do it”,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or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even “I will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do it</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w:t>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319" w:before="0" w:after="14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SLFF invites viewers to witness the young people who are creating the future, those who take care of the good</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ness</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and just</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ice</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for all living things, the actors of a restorative and healing culture that is blooming everywhere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across</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all topics, the clues about the transformation of the food system and more with the feature and short documentaries in this year's selection.</w:t>
      </w:r>
    </w:p>
    <w:p>
      <w:pPr>
        <w:pStyle w:val="LOnormal1"/>
        <w:keepNext w:val="false"/>
        <w:keepLines w:val="false"/>
        <w:pageBreakBefore w:val="false"/>
        <w:widowControl/>
        <w:shd w:val="clear" w:fill="auto"/>
        <w:spacing w:lineRule="auto" w:line="396" w:before="0" w:after="0"/>
        <w:ind w:left="0" w:right="0" w:hanging="0"/>
        <w:jc w:val="center"/>
        <w:rPr>
          <w:u w:val="none"/>
        </w:rPr>
      </w:pPr>
      <w:r>
        <w:rPr>
          <w:u w:val="none"/>
        </w:rPr>
      </w:r>
    </w:p>
    <w:p>
      <w:pPr>
        <w:pStyle w:val="LOnormal1"/>
        <w:widowControl/>
        <w:shd w:val="clear" w:fill="auto"/>
        <w:spacing w:lineRule="auto" w:line="396" w:before="0" w:after="0"/>
        <w:ind w:left="0" w:right="0" w:hanging="0"/>
        <w:jc w:val="center"/>
        <w:rPr>
          <w:u w:val="none"/>
        </w:rPr>
      </w:pPr>
      <w:r>
        <w:rPr>
          <w:rFonts w:eastAsia="Calibri" w:cs="Calibri" w:ascii="Calibri" w:hAnsi="Calibri"/>
          <w:i/>
          <w:caps w:val="false"/>
          <w:smallCaps w:val="false"/>
          <w:strike w:val="false"/>
          <w:dstrike w:val="false"/>
          <w:color w:val="000000"/>
          <w:position w:val="0"/>
          <w:sz w:val="22"/>
          <w:sz w:val="22"/>
          <w:szCs w:val="22"/>
          <w:u w:val="none"/>
          <w:shd w:fill="auto" w:val="clear"/>
          <w:vertAlign w:val="baseline"/>
        </w:rPr>
        <w:t>All screenings are free of charge.</w:t>
      </w:r>
    </w:p>
    <w:p>
      <w:pPr>
        <w:pStyle w:val="LOnormal1"/>
        <w:keepNext w:val="false"/>
        <w:keepLines w:val="false"/>
        <w:pageBreakBefore w:val="false"/>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111111"/>
          <w:position w:val="0"/>
          <w:sz w:val="22"/>
          <w:sz w:val="22"/>
          <w:szCs w:val="22"/>
          <w:highlight w:val="white"/>
          <w:u w:val="none"/>
          <w:vertAlign w:val="baseline"/>
        </w:rPr>
        <w:t>____________________________________________________________________________________</w:t>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bCs/>
          <w:i w:val="false"/>
          <w:caps w:val="false"/>
          <w:smallCaps w:val="false"/>
          <w:strike w:val="false"/>
          <w:dstrike w:val="false"/>
          <w:color w:val="000000"/>
          <w:position w:val="0"/>
          <w:sz w:val="24"/>
          <w:sz w:val="24"/>
          <w:szCs w:val="24"/>
          <w:highlight w:val="white"/>
          <w:u w:val="none"/>
          <w:shd w:fill="auto" w:val="clear"/>
          <w:vertAlign w:val="baseline"/>
        </w:rPr>
        <w:t>About the Sustainable Living Film Festival</w:t>
      </w:r>
      <w:r>
        <w:rPr>
          <w:rFonts w:eastAsia="Calibri" w:cs="Calibri" w:ascii="Calibri" w:hAnsi="Calibri"/>
          <w:i w:val="false"/>
          <w:caps w:val="false"/>
          <w:smallCaps w:val="false"/>
          <w:strike w:val="false"/>
          <w:dstrike w:val="false"/>
          <w:color w:val="000000"/>
          <w:position w:val="0"/>
          <w:sz w:val="24"/>
          <w:sz w:val="24"/>
          <w:szCs w:val="24"/>
          <w:highlight w:val="white"/>
          <w:u w:val="none"/>
          <w:shd w:fill="auto" w:val="clear"/>
          <w:vertAlign w:val="baseline"/>
        </w:rPr>
        <w:t>: Since 2008, SLFF has been contributing to the creation of a new culture of living by inspiring stories from different parts of the world, while providing a better understanding of the concept of sustainability and the systemic problems that interact with each other, and invites the audience to action for transformation with its impact-oriented selection.</w:t>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highlight w:val="white"/>
          <w:u w:val="none"/>
          <w:shd w:fill="auto" w:val="clear"/>
          <w:vertAlign w:val="baseline"/>
        </w:rPr>
        <w:t xml:space="preserve">SLFF cooperates with Surdurulebiliryasam.net to ensure that the selection of films reaches </w:t>
      </w:r>
      <w:r>
        <w:rPr>
          <w:rFonts w:eastAsia="Calibri" w:cs="Calibri" w:ascii="Calibri" w:hAnsi="Calibri"/>
          <w:i w:val="false"/>
          <w:caps w:val="false"/>
          <w:smallCaps w:val="false"/>
          <w:strike w:val="false"/>
          <w:dstrike w:val="false"/>
          <w:color w:val="000000"/>
          <w:position w:val="0"/>
          <w:sz w:val="24"/>
          <w:sz w:val="24"/>
          <w:szCs w:val="24"/>
          <w:highlight w:val="white"/>
          <w:u w:val="none"/>
          <w:shd w:fill="auto" w:val="clear"/>
          <w:vertAlign w:val="baseline"/>
        </w:rPr>
        <w:t>more people</w:t>
      </w:r>
      <w:r>
        <w:rPr>
          <w:rFonts w:eastAsia="Calibri" w:cs="Calibri" w:ascii="Calibri" w:hAnsi="Calibri"/>
          <w:i w:val="false"/>
          <w:caps w:val="false"/>
          <w:smallCaps w:val="false"/>
          <w:strike w:val="false"/>
          <w:dstrike w:val="false"/>
          <w:color w:val="000000"/>
          <w:position w:val="0"/>
          <w:sz w:val="24"/>
          <w:sz w:val="24"/>
          <w:szCs w:val="24"/>
          <w:highlight w:val="white"/>
          <w:u w:val="none"/>
          <w:shd w:fill="auto" w:val="clear"/>
          <w:vertAlign w:val="baseline"/>
        </w:rPr>
        <w:t>. After the festival, Surdurulebiliryasam.net provides content for the events with a selection of SLFF so that non-governmental organizations, local governments, educational institutions and companies can benefit.</w:t>
      </w:r>
    </w:p>
    <w:p>
      <w:pPr>
        <w:pStyle w:val="LOnormal1"/>
        <w:keepNext w:val="false"/>
        <w:keepLines w:val="false"/>
        <w:pageBreakBefore w:val="false"/>
        <w:widowControl/>
        <w:shd w:val="clear" w:fill="auto"/>
        <w:spacing w:lineRule="auto" w:line="276" w:before="240" w:after="240"/>
        <w:ind w:left="0" w:right="0" w:hanging="0"/>
        <w:jc w:val="left"/>
        <w:rPr>
          <w:rFonts w:ascii="Calibri" w:hAnsi="Calibri" w:eastAsia="Calibri" w:cs="Calibri"/>
          <w:b w:val="false"/>
          <w:b w:val="false"/>
          <w:i w:val="false"/>
          <w:i w:val="false"/>
          <w:caps w:val="false"/>
          <w:smallCaps w:val="false"/>
          <w:strike w:val="false"/>
          <w:dstrike w:val="false"/>
          <w:color w:val="263238"/>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263238"/>
          <w:position w:val="0"/>
          <w:sz w:val="22"/>
          <w:sz w:val="22"/>
          <w:szCs w:val="22"/>
          <w:u w:val="none"/>
          <w:shd w:fill="auto" w:val="clear"/>
          <w:vertAlign w:val="baseline"/>
        </w:rPr>
      </w:r>
    </w:p>
    <w:tbl>
      <w:tblPr>
        <w:tblStyle w:val="Table1"/>
        <w:tblW w:w="9709" w:type="dxa"/>
        <w:jc w:val="left"/>
        <w:tblInd w:w="0" w:type="dxa"/>
        <w:tblLayout w:type="fixed"/>
        <w:tblCellMar>
          <w:top w:w="0" w:type="dxa"/>
          <w:left w:w="108" w:type="dxa"/>
          <w:bottom w:w="0" w:type="dxa"/>
          <w:right w:w="108" w:type="dxa"/>
        </w:tblCellMar>
        <w:tblLook w:val="0400"/>
      </w:tblPr>
      <w:tblGrid>
        <w:gridCol w:w="3081"/>
        <w:gridCol w:w="6627"/>
      </w:tblGrid>
      <w:tr>
        <w:trPr/>
        <w:tc>
          <w:tcPr>
            <w:tcW w:w="3081" w:type="dxa"/>
            <w:tcBorders>
              <w:right w:val="single" w:sz="4" w:space="0" w:color="000000"/>
            </w:tcBorders>
            <w:shd w:fill="auto" w:val="clear"/>
          </w:tcPr>
          <w:p>
            <w:pPr>
              <w:pStyle w:val="LOnormal1"/>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3">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surdurulebiliryasam.org</w:t>
              </w:r>
            </w:hyperlink>
          </w:p>
          <w:p>
            <w:pPr>
              <w:pStyle w:val="LOnormal1"/>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4">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twitter</w:t>
              </w:r>
            </w:hyperlink>
            <w:r>
              <w:rPr>
                <w:rFonts w:eastAsia="Calibri" w:cs="Calibri" w:ascii="Calibri" w:hAnsi="Calibri"/>
                <w:b w:val="false"/>
                <w:i w:val="false"/>
                <w:caps w:val="false"/>
                <w:smallCaps w:val="false"/>
                <w:strike w:val="false"/>
                <w:dstrike w:val="false"/>
                <w:color w:val="111111"/>
                <w:position w:val="0"/>
                <w:sz w:val="20"/>
                <w:sz w:val="20"/>
                <w:szCs w:val="20"/>
                <w:highlight w:val="white"/>
                <w:u w:val="none"/>
                <w:vertAlign w:val="baseline"/>
              </w:rPr>
              <w:t xml:space="preserve"> I </w:t>
            </w:r>
            <w:hyperlink r:id="rId5">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instagram</w:t>
              </w:r>
            </w:hyperlink>
          </w:p>
        </w:tc>
        <w:tc>
          <w:tcPr>
            <w:tcW w:w="6627" w:type="dxa"/>
            <w:tcBorders>
              <w:left w:val="single" w:sz="4" w:space="0" w:color="000000"/>
            </w:tcBorders>
            <w:shd w:fill="auto" w:val="clear"/>
          </w:tcPr>
          <w:p>
            <w:pPr>
              <w:pStyle w:val="LOnormal1"/>
              <w:widowControl w:val="false"/>
              <w:rPr/>
            </w:pPr>
            <w:r>
              <w:rPr>
                <w:rFonts w:eastAsia="Calibri" w:cs="Calibri" w:ascii="Calibri" w:hAnsi="Calibri"/>
                <w:b/>
                <w:i/>
                <w:color w:val="111111"/>
                <w:sz w:val="20"/>
                <w:szCs w:val="20"/>
              </w:rPr>
              <w:t>For the festival selection, program and all details</w:t>
            </w:r>
            <w:hyperlink r:id="rId6">
              <w:r>
                <w:rPr>
                  <w:rFonts w:eastAsia="Calibri" w:cs="Calibri" w:ascii="Calibri" w:hAnsi="Calibri"/>
                  <w:i/>
                  <w:color w:val="111111"/>
                  <w:sz w:val="20"/>
                  <w:szCs w:val="20"/>
                </w:rPr>
                <w:t>:</w:t>
              </w:r>
            </w:hyperlink>
          </w:p>
          <w:p>
            <w:pPr>
              <w:pStyle w:val="LOnormal1"/>
              <w:widowControl w:val="false"/>
              <w:rPr/>
            </w:pPr>
            <w:r>
              <w:rPr>
                <w:rFonts w:eastAsia="Calibri" w:cs="Calibri" w:ascii="Calibri" w:hAnsi="Calibri"/>
                <w:color w:val="111111"/>
                <w:sz w:val="20"/>
                <w:szCs w:val="20"/>
              </w:rPr>
              <w:t xml:space="preserve">Senem Açık: </w:t>
              <w:tab/>
            </w:r>
            <w:hyperlink r:id="rId7">
              <w:r>
                <w:rPr>
                  <w:rFonts w:eastAsia="Calibri" w:cs="Calibri" w:ascii="Calibri" w:hAnsi="Calibri"/>
                  <w:color w:val="111111"/>
                  <w:sz w:val="20"/>
                  <w:szCs w:val="20"/>
                  <w:u w:val="single"/>
                </w:rPr>
                <w:t>senemacik@kronosiletisim.com</w:t>
              </w:r>
            </w:hyperlink>
            <w:r>
              <w:rPr>
                <w:rFonts w:eastAsia="Calibri" w:cs="Calibri" w:ascii="Calibri" w:hAnsi="Calibri"/>
                <w:color w:val="111111"/>
                <w:sz w:val="20"/>
                <w:szCs w:val="20"/>
              </w:rPr>
              <w:t xml:space="preserve"> - Tel: 0532 739 3009</w:t>
            </w:r>
          </w:p>
          <w:p>
            <w:pPr>
              <w:pStyle w:val="LOnormal1"/>
              <w:widowControl w:val="false"/>
              <w:rPr/>
            </w:pPr>
            <w:r>
              <w:rPr>
                <w:rFonts w:eastAsia="Calibri" w:cs="Calibri" w:ascii="Calibri" w:hAnsi="Calibri"/>
                <w:color w:val="111111"/>
                <w:sz w:val="20"/>
                <w:szCs w:val="20"/>
              </w:rPr>
              <w:t xml:space="preserve">Ferda Kervan: </w:t>
              <w:tab/>
            </w:r>
            <w:hyperlink r:id="rId8">
              <w:r>
                <w:rPr>
                  <w:rFonts w:eastAsia="Calibri" w:cs="Calibri" w:ascii="Calibri" w:hAnsi="Calibri"/>
                  <w:color w:val="111111"/>
                  <w:sz w:val="20"/>
                  <w:szCs w:val="20"/>
                  <w:u w:val="single"/>
                </w:rPr>
                <w:t>i</w:t>
              </w:r>
            </w:hyperlink>
            <w:r>
              <w:rPr>
                <w:rFonts w:eastAsia="Calibri" w:cs="Calibri" w:ascii="Calibri" w:hAnsi="Calibri"/>
                <w:color w:val="111111"/>
                <w:sz w:val="20"/>
                <w:szCs w:val="20"/>
                <w:u w:val="single"/>
              </w:rPr>
              <w:t>nfo@fpriletisim.com</w:t>
            </w:r>
            <w:r>
              <w:rPr>
                <w:rFonts w:eastAsia="Calibri" w:cs="Calibri" w:ascii="Calibri" w:hAnsi="Calibri"/>
                <w:color w:val="111111"/>
                <w:sz w:val="20"/>
                <w:szCs w:val="20"/>
              </w:rPr>
              <w:t xml:space="preserve">  - Tel: 0533 517 8514</w:t>
            </w:r>
          </w:p>
        </w:tc>
      </w:tr>
    </w:tbl>
    <w:p>
      <w:pPr>
        <w:pStyle w:val="LOnormal1"/>
        <w:rPr/>
      </w:pPr>
      <w:r>
        <w:rPr/>
      </w:r>
    </w:p>
    <w:sectPr>
      <w:type w:val="nextPage"/>
      <w:pgSz w:w="11906" w:h="16838"/>
      <w:pgMar w:left="1316" w:right="1096" w:gutter="0" w:header="0" w:top="1693"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roman"/>
    <w:pitch w:val="variable"/>
  </w:font>
  <w:font w:name="Arial">
    <w:charset w:val="a2"/>
    <w:family w:val="roman"/>
    <w:pitch w:val="variable"/>
  </w:font>
  <w:font w:name="Georgia">
    <w:charset w:val="a2"/>
    <w:family w:val="roman"/>
    <w:pitch w:val="variable"/>
  </w:font>
  <w:font w:name="Calibri">
    <w:charset w:val="a2"/>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tr-TR" w:eastAsia="zh-CN" w:bidi="hi-IN"/>
      </w:rPr>
    </w:rPrDefault>
    <w:pPrDefault>
      <w:pPr>
        <w:suppressAutoHyphens w:val="true"/>
      </w:pPr>
    </w:pPrDefault>
  </w:docDefaults>
  <w:style w:type="paragraph" w:styleId="Normal" w:default="1">
    <w:name w:val="Normal"/>
    <w:qFormat/>
    <w:rsid w:val="0070230d"/>
    <w:pPr>
      <w:widowControl/>
      <w:suppressAutoHyphens w:val="true"/>
      <w:bidi w:val="0"/>
      <w:spacing w:before="0" w:after="0"/>
      <w:jc w:val="left"/>
    </w:pPr>
    <w:rPr>
      <w:rFonts w:ascii="Liberation Serif" w:hAnsi="Liberation Serif" w:eastAsia="NSimSun" w:cs="Arial"/>
      <w:color w:val="auto"/>
      <w:kern w:val="2"/>
      <w:sz w:val="24"/>
      <w:szCs w:val="24"/>
      <w:lang w:val="tr-TR" w:eastAsia="zh-CN" w:bidi="hi-IN"/>
    </w:rPr>
  </w:style>
  <w:style w:type="paragraph" w:styleId="Balk1">
    <w:name w:val="Heading 1"/>
    <w:basedOn w:val="LOnormal1"/>
    <w:next w:val="LOnormal1"/>
    <w:qFormat/>
    <w:pPr>
      <w:keepNext w:val="true"/>
      <w:keepLines/>
      <w:pageBreakBefore w:val="false"/>
      <w:spacing w:lineRule="auto" w:line="240" w:before="480" w:after="120"/>
    </w:pPr>
    <w:rPr>
      <w:b/>
      <w:sz w:val="48"/>
      <w:szCs w:val="48"/>
    </w:rPr>
  </w:style>
  <w:style w:type="paragraph" w:styleId="Balk2">
    <w:name w:val="Heading 2"/>
    <w:basedOn w:val="LOnormal1"/>
    <w:next w:val="LOnormal1"/>
    <w:qFormat/>
    <w:pPr>
      <w:keepNext w:val="true"/>
      <w:keepLines/>
      <w:pageBreakBefore w:val="false"/>
      <w:spacing w:lineRule="auto" w:line="240" w:before="360" w:after="80"/>
    </w:pPr>
    <w:rPr>
      <w:b/>
      <w:sz w:val="36"/>
      <w:szCs w:val="36"/>
    </w:rPr>
  </w:style>
  <w:style w:type="paragraph" w:styleId="Balk3">
    <w:name w:val="Heading 3"/>
    <w:basedOn w:val="LOnormal1"/>
    <w:next w:val="LOnormal1"/>
    <w:qFormat/>
    <w:pPr>
      <w:keepNext w:val="true"/>
      <w:keepLines/>
      <w:pageBreakBefore w:val="false"/>
      <w:spacing w:lineRule="auto" w:line="240" w:before="280" w:after="80"/>
    </w:pPr>
    <w:rPr>
      <w:b/>
      <w:sz w:val="28"/>
      <w:szCs w:val="28"/>
    </w:rPr>
  </w:style>
  <w:style w:type="paragraph" w:styleId="Balk4">
    <w:name w:val="Heading 4"/>
    <w:basedOn w:val="LOnormal1"/>
    <w:next w:val="LOnormal1"/>
    <w:qFormat/>
    <w:pPr>
      <w:keepNext w:val="true"/>
      <w:keepLines/>
      <w:pageBreakBefore w:val="false"/>
      <w:spacing w:lineRule="auto" w:line="240" w:before="240" w:after="40"/>
    </w:pPr>
    <w:rPr>
      <w:b/>
      <w:sz w:val="24"/>
      <w:szCs w:val="24"/>
    </w:rPr>
  </w:style>
  <w:style w:type="paragraph" w:styleId="Balk5">
    <w:name w:val="Heading 5"/>
    <w:basedOn w:val="LOnormal1"/>
    <w:next w:val="LOnormal1"/>
    <w:qFormat/>
    <w:pPr>
      <w:keepNext w:val="true"/>
      <w:keepLines/>
      <w:pageBreakBefore w:val="false"/>
      <w:spacing w:lineRule="auto" w:line="240" w:before="220" w:after="40"/>
    </w:pPr>
    <w:rPr>
      <w:b/>
      <w:sz w:val="22"/>
      <w:szCs w:val="22"/>
    </w:rPr>
  </w:style>
  <w:style w:type="paragraph" w:styleId="Balk6">
    <w:name w:val="Heading 6"/>
    <w:basedOn w:val="LOnormal1"/>
    <w:next w:val="LO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ternetBalants" w:customStyle="1">
    <w:name w:val="İnternet Bağlantısı"/>
    <w:qFormat/>
    <w:rsid w:val="0070230d"/>
    <w:rPr>
      <w:color w:val="000080"/>
      <w:u w:val="single"/>
      <w:lang w:val="uz-Cyrl-UZ" w:eastAsia="uz-Cyrl-UZ" w:bidi="uz-Cyrl-UZ"/>
    </w:rPr>
  </w:style>
  <w:style w:type="character" w:styleId="BodyTextChar" w:customStyle="1">
    <w:name w:val="Body Text Char"/>
    <w:basedOn w:val="DefaultParagraphFont"/>
    <w:qFormat/>
    <w:rsid w:val="0070230d"/>
    <w:rPr>
      <w:rFonts w:ascii="Liberation Serif" w:hAnsi="Liberation Serif" w:eastAsia="NSimSun" w:cs="Arial"/>
      <w:kern w:val="2"/>
      <w:lang w:val="tr-TR" w:eastAsia="zh-CN" w:bidi="hi-IN"/>
    </w:rPr>
  </w:style>
  <w:style w:type="paragraph" w:styleId="Balk">
    <w:name w:val="Başlık"/>
    <w:basedOn w:val="LOnormal1"/>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LOnormal1"/>
    <w:link w:val="BodyTextChar"/>
    <w:rsid w:val="0070230d"/>
    <w:pPr>
      <w:spacing w:lineRule="auto" w:line="276" w:before="0" w:after="140"/>
    </w:pPr>
    <w:rPr/>
  </w:style>
  <w:style w:type="paragraph" w:styleId="Liste">
    <w:name w:val="List"/>
    <w:basedOn w:val="MetinGvdesi"/>
    <w:pPr/>
    <w:rPr>
      <w:rFonts w:cs="Arial"/>
    </w:rPr>
  </w:style>
  <w:style w:type="paragraph" w:styleId="ResimYazs">
    <w:name w:val="Caption"/>
    <w:basedOn w:val="LOnormal1"/>
    <w:qFormat/>
    <w:pPr>
      <w:suppressLineNumbers/>
      <w:spacing w:before="120" w:after="120"/>
    </w:pPr>
    <w:rPr>
      <w:rFonts w:cs="Arial"/>
      <w:i/>
      <w:iCs/>
      <w:sz w:val="24"/>
      <w:szCs w:val="24"/>
    </w:rPr>
  </w:style>
  <w:style w:type="paragraph" w:styleId="Dizin">
    <w:name w:val="Dizin"/>
    <w:basedOn w:val="LOnormal1"/>
    <w:qFormat/>
    <w:pPr>
      <w:suppressLineNumbers/>
    </w:pPr>
    <w:rPr>
      <w:rFonts w:cs="Arial"/>
    </w:rPr>
  </w:style>
  <w:style w:type="paragraph" w:styleId="LOnormal1" w:default="1">
    <w:name w:val="LO-normal1"/>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tr-TR" w:eastAsia="zh-CN" w:bidi="hi-IN"/>
    </w:rPr>
  </w:style>
  <w:style w:type="paragraph" w:styleId="BelgeBal">
    <w:name w:val="Title"/>
    <w:basedOn w:val="LOnormal1"/>
    <w:next w:val="LOnormal1"/>
    <w:qFormat/>
    <w:pPr>
      <w:keepNext w:val="true"/>
      <w:keepLines/>
      <w:pageBreakBefore w:val="false"/>
      <w:spacing w:lineRule="auto" w:line="240" w:before="480" w:after="120"/>
    </w:pPr>
    <w:rPr>
      <w:b/>
      <w:sz w:val="72"/>
      <w:szCs w:val="72"/>
    </w:rPr>
  </w:style>
  <w:style w:type="paragraph" w:styleId="LOnormal" w:customStyle="1">
    <w:name w:val="LO-normal"/>
    <w:qFormat/>
    <w:rsid w:val="0070230d"/>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Altbalk">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7023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rdurulebiliryasam.org/" TargetMode="External"/><Relationship Id="rId4" Type="http://schemas.openxmlformats.org/officeDocument/2006/relationships/hyperlink" Target="https://twitter.com/SYKolektifi" TargetMode="External"/><Relationship Id="rId5" Type="http://schemas.openxmlformats.org/officeDocument/2006/relationships/hyperlink" Target="http://instagram.com/surdurulebiliryasam" TargetMode="External"/><Relationship Id="rId6" Type="http://schemas.openxmlformats.org/officeDocument/2006/relationships/hyperlink" Target="http://instagram.com/surdurulebiliryasam" TargetMode="External"/><Relationship Id="rId7" Type="http://schemas.openxmlformats.org/officeDocument/2006/relationships/hyperlink" Target="mailto:senemacik@kronosiletisim.com" TargetMode="External"/><Relationship Id="rId8" Type="http://schemas.openxmlformats.org/officeDocument/2006/relationships/hyperlink" Target="mailto:ferdakervan@gmail.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wkKG8sJnEly4BUM/ggT++Ee54Zg==">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114</TotalTime>
  <Application>LibreOffice/7.3.2.2$Windows_X86_64 LibreOffice_project/49f2b1bff42cfccbd8f788c8dc32c1c309559be0</Application>
  <AppVersion>15.0000</AppVersion>
  <Pages>2</Pages>
  <Words>540</Words>
  <Characters>2892</Characters>
  <CharactersWithSpaces>3532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2021-11-03T11:34:00Z</dcterms:created>
  <dc:creator>Tuna Ozcuhadar</dc:creator>
  <dc:description/>
  <dc:language>tr-TR</dc:language>
  <cp:lastModifiedBy/>
  <dcterms:modified xsi:type="dcterms:W3CDTF">2022-10-06T21:43:30Z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